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90" w:rsidRPr="008F1C90" w:rsidRDefault="008F1C90" w:rsidP="008F1C9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</w:rPr>
      </w:pPr>
      <w:r w:rsidRPr="008F1C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                                         </w:t>
      </w:r>
    </w:p>
    <w:p w:rsidR="008F1C90" w:rsidRPr="002748F0" w:rsidRDefault="008F1C90" w:rsidP="008F1C90">
      <w:pPr>
        <w:shd w:val="clear" w:color="auto" w:fill="FFFFFF"/>
        <w:spacing w:after="0" w:line="336" w:lineRule="atLeast"/>
        <w:jc w:val="right"/>
        <w:rPr>
          <w:rFonts w:ascii="Arial" w:eastAsia="Times New Roman" w:hAnsi="Arial" w:cs="Arial"/>
          <w:i/>
          <w:color w:val="333333"/>
          <w:sz w:val="28"/>
          <w:szCs w:val="28"/>
        </w:rPr>
      </w:pPr>
      <w:r w:rsidRPr="008F1C9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                                                  </w:t>
      </w:r>
      <w:r w:rsidRPr="002748F0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«Лучший способ сделать детей хорошими –</w:t>
      </w:r>
    </w:p>
    <w:p w:rsidR="008F1C90" w:rsidRPr="008F1C90" w:rsidRDefault="008F1C90" w:rsidP="008F1C90">
      <w:pPr>
        <w:shd w:val="clear" w:color="auto" w:fill="FFFFFF"/>
        <w:spacing w:after="0" w:line="336" w:lineRule="atLeast"/>
        <w:jc w:val="right"/>
        <w:rPr>
          <w:rFonts w:ascii="Arial" w:eastAsia="Times New Roman" w:hAnsi="Arial" w:cs="Arial"/>
          <w:color w:val="333333"/>
        </w:rPr>
      </w:pPr>
      <w:r w:rsidRPr="002748F0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                                                                                  это сделать их счастливыми</w:t>
      </w:r>
      <w:r w:rsidRPr="008F1C90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</w:p>
    <w:p w:rsidR="008C7CCB" w:rsidRDefault="008F1C90" w:rsidP="008C7CCB">
      <w:pPr>
        <w:shd w:val="clear" w:color="auto" w:fill="FFFFFF"/>
        <w:spacing w:after="0" w:line="336" w:lineRule="atLeast"/>
        <w:jc w:val="right"/>
        <w:rPr>
          <w:rFonts w:ascii="Arial" w:eastAsia="Times New Roman" w:hAnsi="Arial" w:cs="Arial"/>
          <w:color w:val="333333"/>
        </w:rPr>
      </w:pPr>
      <w:r w:rsidRPr="008F1C9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spellStart"/>
      <w:r w:rsidRPr="008F1C90">
        <w:rPr>
          <w:rFonts w:ascii="Times New Roman" w:eastAsia="Times New Roman" w:hAnsi="Times New Roman" w:cs="Times New Roman"/>
          <w:color w:val="333333"/>
          <w:sz w:val="24"/>
          <w:szCs w:val="24"/>
        </w:rPr>
        <w:t>О.Уайльд</w:t>
      </w:r>
      <w:proofErr w:type="spellEnd"/>
    </w:p>
    <w:p w:rsidR="002748F0" w:rsidRDefault="002748F0" w:rsidP="002748F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Первый раз в детский сад</w:t>
      </w:r>
    </w:p>
    <w:p w:rsidR="008F1C90" w:rsidRDefault="002748F0" w:rsidP="002748F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2748F0">
        <w:rPr>
          <w:rFonts w:ascii="Times New Roman" w:eastAsia="Times New Roman" w:hAnsi="Times New Roman" w:cs="Times New Roman"/>
          <w:kern w:val="36"/>
          <w:sz w:val="28"/>
          <w:szCs w:val="28"/>
        </w:rPr>
        <w:t>Рекомендации по а</w:t>
      </w:r>
      <w:r w:rsidR="008F1C90" w:rsidRPr="002748F0">
        <w:rPr>
          <w:rFonts w:ascii="Times New Roman" w:eastAsia="Times New Roman" w:hAnsi="Times New Roman" w:cs="Times New Roman"/>
          <w:kern w:val="36"/>
          <w:sz w:val="28"/>
          <w:szCs w:val="28"/>
        </w:rPr>
        <w:t>даптаци</w:t>
      </w:r>
      <w:r w:rsidRPr="002748F0">
        <w:rPr>
          <w:rFonts w:ascii="Times New Roman" w:eastAsia="Times New Roman" w:hAnsi="Times New Roman" w:cs="Times New Roman"/>
          <w:kern w:val="36"/>
          <w:sz w:val="28"/>
          <w:szCs w:val="28"/>
        </w:rPr>
        <w:t>и</w:t>
      </w:r>
      <w:r w:rsidR="008F1C90" w:rsidRPr="002748F0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</w:p>
    <w:p w:rsidR="002748F0" w:rsidRPr="002748F0" w:rsidRDefault="002748F0" w:rsidP="002748F0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sz w:val="28"/>
          <w:szCs w:val="28"/>
        </w:rPr>
      </w:pPr>
    </w:p>
    <w:p w:rsidR="008F1C90" w:rsidRPr="002748F0" w:rsidRDefault="002748F0" w:rsidP="008F1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E3CA9A7" wp14:editId="78456439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3329853" cy="1873885"/>
            <wp:effectExtent l="0" t="0" r="4445" b="0"/>
            <wp:wrapThrough wrapText="bothSides">
              <wp:wrapPolygon edited="0">
                <wp:start x="0" y="0"/>
                <wp:lineTo x="0" y="21300"/>
                <wp:lineTo x="21505" y="21300"/>
                <wp:lineTo x="2150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853" cy="187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1C90" w:rsidRPr="002748F0" w:rsidRDefault="008F1C90" w:rsidP="008F1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Наступил важный период в жизни вашего ребёнка – он пошёл в детский сад впервые, после длительного перерыва, в новую группу или к новым воспитателям, и сейчас у него проходит период адаптации к детскому саду. Адаптация – это приспособление к новым условиям жизни. Самое главное – это отрыв ребёнка от семьи и в первую очередь от мамы, с которой у него до сих пор существует симбиотическая связь. Переход к новым условиям существования: новое помещение, контакт с новыми взрослыми людьми, контакт с коллективом сверстников.</w:t>
      </w:r>
    </w:p>
    <w:p w:rsidR="008F1C90" w:rsidRPr="002748F0" w:rsidRDefault="008F1C90" w:rsidP="002748F0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Адаптация протекает сложно, с массой негативных сдвигов в детском организме. Эти сдвиги происходят на всех уровнях, во всех системах, но нам видны только изменения в поведении ребёнка. Очень часто дети выражают свои негативные эмоции палитрой плача: от хныканья до постоянного. Но наиболее частым является приступообразный плач. Сюда входит и плачь за «компанию». Сопутствующим является страх перед новой, неизвестной обстановкой, встречи с незнакомыми детьм</w:t>
      </w:r>
      <w:r w:rsidR="008C7CCB"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и и взрослыми, а главное, что вы</w:t>
      </w: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забудете о нём и не придёте за ним вечером. В этот период у ребёнка может появиться гнев и агрессия. В период адаптации ребёнок может «растерять» ранее сформированные КГН, возможны нарушения сна, изменение в речи ребёнка, нарушения в питании (ребёнок отказывается от еды или ест много). </w:t>
      </w:r>
    </w:p>
    <w:p w:rsidR="008F1C90" w:rsidRPr="002748F0" w:rsidRDefault="008F1C90" w:rsidP="002748F0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Он на грани стресса или в полной м</w:t>
      </w:r>
      <w:r w:rsidR="008C7CCB"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 ощущает стресс. Если бы вам </w:t>
      </w: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удалось сравнить всю силу стресса одним и тем же методом исследования всю силу стресса, ощущаемую малышом в период адаптации к организованному коллективу, с силой стресса космонавта, отправляющ</w:t>
      </w:r>
      <w:r w:rsidR="008C7CCB"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егося в полёт, результаты бы вас</w:t>
      </w: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ошеломили. Они были б просто идентичны.</w:t>
      </w:r>
    </w:p>
    <w:p w:rsidR="008F1C90" w:rsidRPr="002748F0" w:rsidRDefault="008F1C90" w:rsidP="002748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выраженность стресса у ребёнка </w:t>
      </w:r>
      <w:r w:rsidR="008C7CCB"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минимальная, в скором времени вы</w:t>
      </w: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позабудете о негативных сдвигах адаптационного п</w:t>
      </w:r>
      <w:r w:rsidR="008C7CCB"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роцесса и том, что беспокоит вас</w:t>
      </w: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сегодня. Это будет говорить о лёгкой адаптации.</w:t>
      </w:r>
    </w:p>
    <w:p w:rsidR="008F1C90" w:rsidRPr="002748F0" w:rsidRDefault="008F1C90" w:rsidP="002748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выраженность стресса велика, у ребёнка, очевидно, будет срыв. Срыв – свидетель тяжёлой, неблагоприятной адаптации. Итак</w:t>
      </w:r>
      <w:r w:rsidR="0014758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bookmarkStart w:id="0" w:name="_GoBack"/>
      <w:bookmarkEnd w:id="0"/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разлука – страх – стресс – срыв адаптации – болезнь… При этом адаптация затягивается на долго. Помимо двух полярных типов имеется ещё и промежуточный вариант. В любом случае адаптация проходит у каждого ребёнка индивидуально. Как нет одинаковых детей, так нет и не может быть одинаково протекающего адаптационного периода. </w:t>
      </w:r>
    </w:p>
    <w:p w:rsidR="008F1C90" w:rsidRPr="002748F0" w:rsidRDefault="008F1C90" w:rsidP="008F1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1C90" w:rsidRPr="002748F0" w:rsidRDefault="008F1C90" w:rsidP="002748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748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Чтобы помочь ребёнку:</w:t>
      </w:r>
    </w:p>
    <w:p w:rsidR="008F1C90" w:rsidRPr="002748F0" w:rsidRDefault="008F1C90" w:rsidP="008F1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1. Не обсуждайте при ребёнке волнующие вас проблемы, связанные с детским садом.</w:t>
      </w:r>
    </w:p>
    <w:p w:rsidR="008F1C90" w:rsidRPr="002748F0" w:rsidRDefault="008F1C90" w:rsidP="008F1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2. Не наказывайте и не угрожайте детским садом.</w:t>
      </w:r>
    </w:p>
    <w:p w:rsidR="008F1C90" w:rsidRPr="002748F0" w:rsidRDefault="008F1C90" w:rsidP="008F1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3. Не водите сейчас ребёнка в многолюдные и шумные места (гости, театр, цирк, зоопарк и т.д.), не давайте подолгу смотреть телевизор, т.е. не увеличивайте нагрузку на нервную систему.</w:t>
      </w:r>
    </w:p>
    <w:p w:rsidR="008F1C90" w:rsidRPr="002748F0" w:rsidRDefault="008F1C90" w:rsidP="008F1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4. Не водите больного ребёнка в детский сад.</w:t>
      </w:r>
    </w:p>
    <w:p w:rsidR="008F1C90" w:rsidRPr="002748F0" w:rsidRDefault="008F1C90" w:rsidP="008F1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5. Соблюдайте режим детского сада и дома в выходные дни.</w:t>
      </w:r>
    </w:p>
    <w:p w:rsidR="008F1C90" w:rsidRPr="002748F0" w:rsidRDefault="008F1C90" w:rsidP="008F1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6. Учите малыша навыкам самообслуживания.</w:t>
      </w:r>
    </w:p>
    <w:p w:rsidR="008F1C90" w:rsidRPr="002748F0" w:rsidRDefault="008F1C90" w:rsidP="008F1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7. Создайте спокойный, бесконфликтный климат для него в семье. Доказано, что малыши по-разному реагируют на голос мамы, папы, бабушки, незнакомых, всего они различают до 30 голосовых оттенков и интонаций. Общаясь друг с другом приветливо, спокойно, вы не пугаете малыша, не создаёте почвы для тревожности и страхов. Грубые разговоры, обсуждение своих проблем, выяснение отношений при малыше внутреннее беспокоят его, напрягают, отсюда и плач «без видимых причин», бессонные ночи.</w:t>
      </w:r>
    </w:p>
    <w:p w:rsidR="008F1C90" w:rsidRPr="002748F0" w:rsidRDefault="008F1C90" w:rsidP="008F1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8. Настраивайте малыша как можно положительнее к его посещению детского сада. Говорите, что он уже большой и что это очень здорово – ходить в детский садик.</w:t>
      </w:r>
    </w:p>
    <w:p w:rsidR="008F1C90" w:rsidRPr="002748F0" w:rsidRDefault="008F1C90" w:rsidP="008F1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9. Не нервничайте и не показывайте свою тревогу, когда вы ведёте своего малыша в детский сад (уже к семи месяцам у детей формируется умение определять, что испытывает взрослый: радость или страх).</w:t>
      </w:r>
    </w:p>
    <w:p w:rsidR="008F1C90" w:rsidRPr="002748F0" w:rsidRDefault="008F1C90" w:rsidP="008F1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10. Не наказывайте ребёнка за детские капризы, а старайтесь отвлечь его, переключить его внимание.</w:t>
      </w:r>
    </w:p>
    <w:p w:rsidR="008F1C90" w:rsidRPr="002748F0" w:rsidRDefault="008F1C90" w:rsidP="008F1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11. Поддерживайте связь с воспитателями, рассказывая обо всех изменениях, которые вы заметите в поведении своего ребёнка.</w:t>
      </w:r>
    </w:p>
    <w:p w:rsidR="008F1C90" w:rsidRPr="002748F0" w:rsidRDefault="008F1C90" w:rsidP="008F1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12. Дайте малышу с собой в детский сад любимую игрушку.</w:t>
      </w:r>
    </w:p>
    <w:p w:rsidR="008F1C90" w:rsidRPr="002748F0" w:rsidRDefault="008F1C90" w:rsidP="008F1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13. Забирайте первое время ребёнка пораньше.</w:t>
      </w:r>
    </w:p>
    <w:p w:rsidR="008F1C90" w:rsidRPr="002748F0" w:rsidRDefault="008F1C90" w:rsidP="008F1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14. Самое главное говорите малышу, что он для вас дорог и любим. Если ваш ребёнок спрашивает: «Мамочка, ты меня любишь?», задумайтесь, достаточно ли вы уделяете времени своему ребёнку, как вы общаетесь с ним.</w:t>
      </w:r>
    </w:p>
    <w:p w:rsidR="008F1C90" w:rsidRPr="002748F0" w:rsidRDefault="008F1C90" w:rsidP="008F1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общении смотреть надо на ребёнка ласково всегда. При каждодневном общении с детьми любящий взгляд и нежное прикосновение совершенно необходимы. Они должны быть естественными, не быть демонстративными или чрезмерными.</w:t>
      </w:r>
    </w:p>
    <w:p w:rsidR="008F1C90" w:rsidRPr="002748F0" w:rsidRDefault="008F1C90" w:rsidP="008F1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А чтобы не нарушить естественный процесс формирования у ребёнка механизмов адаптационного поведения, старайтесь не пропускать садик без уважительных причин. После длительного отсутствия (по болезни или нет) ребёнку приходиться снова проходить в большей или меньшей степени адаптацию. У детей</w:t>
      </w:r>
      <w:r w:rsidR="008C7CCB"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 w:rsidR="008C7CCB"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отсутствующих в детском саду, </w:t>
      </w:r>
      <w:r w:rsidRPr="002748F0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 адаптации может затянуться на год и более.</w:t>
      </w:r>
    </w:p>
    <w:p w:rsidR="008C7CCB" w:rsidRPr="00060BDB" w:rsidRDefault="002748F0" w:rsidP="002748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8059D1" wp14:editId="73028F99">
            <wp:simplePos x="0" y="0"/>
            <wp:positionH relativeFrom="page">
              <wp:align>center</wp:align>
            </wp:positionH>
            <wp:positionV relativeFrom="paragraph">
              <wp:posOffset>42545</wp:posOffset>
            </wp:positionV>
            <wp:extent cx="5276850" cy="954405"/>
            <wp:effectExtent l="0" t="0" r="0" b="0"/>
            <wp:wrapThrough wrapText="bothSides">
              <wp:wrapPolygon edited="0">
                <wp:start x="0" y="0"/>
                <wp:lineTo x="0" y="21126"/>
                <wp:lineTo x="21522" y="21126"/>
                <wp:lineTo x="21522" y="0"/>
                <wp:lineTo x="0" y="0"/>
              </wp:wrapPolygon>
            </wp:wrapThrough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7" t="70146" r="1037"/>
                    <a:stretch/>
                  </pic:blipFill>
                  <pic:spPr bwMode="auto">
                    <a:xfrm>
                      <a:off x="0" y="0"/>
                      <a:ext cx="5276850" cy="954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sectPr w:rsidR="008C7CCB" w:rsidRPr="00060BDB" w:rsidSect="002748F0">
      <w:pgSz w:w="11906" w:h="16838"/>
      <w:pgMar w:top="709" w:right="1133" w:bottom="709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90"/>
    <w:rsid w:val="00060BDB"/>
    <w:rsid w:val="0014758B"/>
    <w:rsid w:val="001C0E07"/>
    <w:rsid w:val="002748F0"/>
    <w:rsid w:val="002F6059"/>
    <w:rsid w:val="008C7CCB"/>
    <w:rsid w:val="008F1C90"/>
    <w:rsid w:val="00AD6718"/>
    <w:rsid w:val="00DC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E26BB3E-724A-4521-B879-E8446981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1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1C9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F1C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8F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C4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воспитетель</dc:creator>
  <cp:keywords/>
  <dc:description/>
  <cp:lastModifiedBy>adm</cp:lastModifiedBy>
  <cp:revision>4</cp:revision>
  <dcterms:created xsi:type="dcterms:W3CDTF">2018-09-13T12:13:00Z</dcterms:created>
  <dcterms:modified xsi:type="dcterms:W3CDTF">2018-09-13T12:14:00Z</dcterms:modified>
</cp:coreProperties>
</file>