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A17" w:rsidRDefault="00616D68">
      <w:pPr>
        <w:pStyle w:val="Standard"/>
        <w:jc w:val="center"/>
        <w:rPr>
          <w:b/>
          <w:bCs/>
          <w:color w:val="0066CC"/>
          <w:sz w:val="36"/>
          <w:szCs w:val="36"/>
          <w:u w:val="single"/>
        </w:rPr>
      </w:pPr>
      <w:bookmarkStart w:id="0" w:name="_GoBack"/>
      <w:bookmarkEnd w:id="0"/>
      <w:r>
        <w:rPr>
          <w:b/>
          <w:bCs/>
          <w:color w:val="0066CC"/>
          <w:sz w:val="36"/>
          <w:szCs w:val="36"/>
          <w:u w:val="single"/>
        </w:rPr>
        <w:t xml:space="preserve">РЕКОМЕНДАЦИИ  </w:t>
      </w:r>
    </w:p>
    <w:p w:rsidR="009C1A17" w:rsidRDefault="00616D68">
      <w:pPr>
        <w:pStyle w:val="Standard"/>
        <w:jc w:val="center"/>
        <w:rPr>
          <w:b/>
          <w:bCs/>
          <w:color w:val="0066CC"/>
          <w:sz w:val="36"/>
          <w:szCs w:val="36"/>
          <w:u w:val="single"/>
        </w:rPr>
      </w:pPr>
      <w:r>
        <w:rPr>
          <w:b/>
          <w:bCs/>
          <w:color w:val="0066CC"/>
          <w:sz w:val="36"/>
          <w:szCs w:val="36"/>
          <w:u w:val="single"/>
        </w:rPr>
        <w:t xml:space="preserve">РОДИТЕЛЯМ </w:t>
      </w:r>
    </w:p>
    <w:p w:rsidR="009C1A17" w:rsidRDefault="00616D68">
      <w:pPr>
        <w:pStyle w:val="Standard"/>
        <w:jc w:val="center"/>
        <w:rPr>
          <w:b/>
          <w:bCs/>
          <w:color w:val="0066CC"/>
          <w:sz w:val="36"/>
          <w:szCs w:val="36"/>
          <w:u w:val="single"/>
        </w:rPr>
      </w:pPr>
      <w:r>
        <w:rPr>
          <w:b/>
          <w:bCs/>
          <w:color w:val="0066CC"/>
          <w:sz w:val="36"/>
          <w:szCs w:val="36"/>
          <w:u w:val="single"/>
        </w:rPr>
        <w:t>БУДУЩИХ ПЕРВОКЛАССНИКОВ</w:t>
      </w:r>
    </w:p>
    <w:p w:rsidR="009C1A17" w:rsidRDefault="009C1A17">
      <w:pPr>
        <w:rPr>
          <w:szCs w:val="21"/>
        </w:rPr>
      </w:pPr>
    </w:p>
    <w:p w:rsidR="009C1A17" w:rsidRDefault="009C1A17">
      <w:pPr>
        <w:rPr>
          <w:szCs w:val="21"/>
        </w:rPr>
      </w:pPr>
    </w:p>
    <w:p w:rsidR="00254BAE" w:rsidRDefault="00254BAE">
      <w:pPr>
        <w:rPr>
          <w:szCs w:val="21"/>
        </w:rPr>
        <w:sectPr w:rsidR="00254BAE" w:rsidSect="00036920">
          <w:pgSz w:w="11906" w:h="16838"/>
          <w:pgMar w:top="1134" w:right="1134" w:bottom="1134" w:left="1134" w:header="720" w:footer="720" w:gutter="0"/>
          <w:pgBorders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space="720"/>
        </w:sectPr>
      </w:pPr>
    </w:p>
    <w:p w:rsidR="009C1A17" w:rsidRDefault="00616D68">
      <w:pPr>
        <w:pStyle w:val="Standard"/>
        <w:shd w:val="clear" w:color="auto" w:fill="FFFFFF"/>
        <w:jc w:val="both"/>
      </w:pPr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2985131</wp:posOffset>
            </wp:positionH>
            <wp:positionV relativeFrom="paragraph">
              <wp:posOffset>9528</wp:posOffset>
            </wp:positionV>
            <wp:extent cx="3495678" cy="2047871"/>
            <wp:effectExtent l="0" t="0" r="9522" b="0"/>
            <wp:wrapThrough wrapText="bothSides">
              <wp:wrapPolygon edited="0">
                <wp:start x="0" y="0"/>
                <wp:lineTo x="0" y="21305"/>
                <wp:lineTo x="21423" y="21305"/>
                <wp:lineTo x="21423" y="0"/>
                <wp:lineTo x="0" y="0"/>
              </wp:wrapPolygon>
            </wp:wrapThrough>
            <wp:docPr id="1" name="Рисунок 2" descr="https://im0-tub-ru.yandex.net/i?id=a828df14adf8649854fe472ebf6fa282&amp;n=33&amp;h=215&amp;w=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5678" cy="20478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 </w:t>
      </w:r>
      <w:r>
        <w:rPr>
          <w:sz w:val="32"/>
          <w:szCs w:val="32"/>
          <w:shd w:val="clear" w:color="auto" w:fill="FFFFFF"/>
        </w:rPr>
        <w:t xml:space="preserve"> </w:t>
      </w:r>
    </w:p>
    <w:p w:rsidR="009C1A17" w:rsidRP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</w:rPr>
      </w:pPr>
      <w:r>
        <w:rPr>
          <w:sz w:val="32"/>
          <w:szCs w:val="32"/>
          <w:shd w:val="clear" w:color="auto" w:fill="FFFFFF"/>
        </w:rPr>
        <w:t xml:space="preserve"> </w:t>
      </w: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t xml:space="preserve">Домашние занятия с ребенком очень полезны и необходимы будущему первокласснику. Они положительно влияют на развитие ребенка и помогают в сближении всех членов семьи, установлении доверительных отношений. </w:t>
      </w:r>
    </w:p>
    <w:p w:rsidR="009C1A17" w:rsidRPr="00036920" w:rsidRDefault="009C1A17">
      <w:pPr>
        <w:pStyle w:val="Standard"/>
        <w:shd w:val="clear" w:color="auto" w:fill="FFFFFF"/>
        <w:jc w:val="both"/>
        <w:rPr>
          <w:b/>
          <w:color w:val="1F4E79" w:themeColor="accent1" w:themeShade="80"/>
          <w:sz w:val="32"/>
          <w:szCs w:val="32"/>
          <w:shd w:val="clear" w:color="auto" w:fill="FFFFFF"/>
        </w:rPr>
      </w:pPr>
    </w:p>
    <w:p w:rsidR="009C1A17" w:rsidRP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</w:rPr>
      </w:pPr>
      <w:r w:rsidRPr="00036920">
        <w:rPr>
          <w:b/>
          <w:color w:val="1F4E79" w:themeColor="accent1" w:themeShade="80"/>
          <w:sz w:val="32"/>
          <w:szCs w:val="32"/>
          <w:shd w:val="clear" w:color="auto" w:fill="FFFFFF"/>
        </w:rPr>
        <w:t>Но такие занятия не должны быть для ребенка принудительными, его необходимо в первую очередь заинтересовать</w:t>
      </w: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t xml:space="preserve">, а для этого лучше всего предлагать интересные задания, а для занятий выбрать наиболее подходящий момент. </w:t>
      </w:r>
      <w:r w:rsidRPr="00036920">
        <w:rPr>
          <w:b/>
          <w:color w:val="1F4E79" w:themeColor="accent1" w:themeShade="80"/>
          <w:sz w:val="32"/>
          <w:szCs w:val="32"/>
          <w:shd w:val="clear" w:color="auto" w:fill="FFFFFF"/>
        </w:rPr>
        <w:t>Не надо отрывать ребенка от игр и заставлять садиться его за стол, а постарайтесь увлечь его, чтобы он сам принял ваше предложение позаниматься</w:t>
      </w: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t xml:space="preserve">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</w:t>
      </w:r>
      <w:r w:rsidRPr="00036920">
        <w:rPr>
          <w:b/>
          <w:color w:val="1F4E79" w:themeColor="accent1" w:themeShade="80"/>
          <w:sz w:val="32"/>
          <w:szCs w:val="32"/>
          <w:shd w:val="clear" w:color="auto" w:fill="FFFFFF"/>
        </w:rPr>
        <w:t>Занятие дома не должно продолжаться более пятнадцати минут. После этого следует сделать перерыв, чтобы ребенок отвлекся. Очень важна смена деятельности.</w:t>
      </w:r>
    </w:p>
    <w:p w:rsidR="009C1A17" w:rsidRDefault="00616D68">
      <w:pPr>
        <w:pStyle w:val="Standard"/>
        <w:shd w:val="clear" w:color="auto" w:fill="FFFFFF"/>
        <w:jc w:val="both"/>
        <w:rPr>
          <w:color w:val="1F4E79" w:themeColor="accent1" w:themeShade="80"/>
          <w:sz w:val="32"/>
          <w:szCs w:val="32"/>
          <w:shd w:val="clear" w:color="auto" w:fill="FFFFFF"/>
        </w:rPr>
      </w:pP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t>Например, сначала вы в течение десяти-пятнадцати минут выполняли логические упражнения, потом после перерыва можно заняться рисованием, далее поиграть в подвижные игры, после чего полепить из пластилина забавные фигуры и т. п.</w:t>
      </w: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br/>
        <w:t xml:space="preserve">    </w:t>
      </w:r>
      <w:r w:rsidRPr="00036920">
        <w:rPr>
          <w:b/>
          <w:color w:val="1F4E79" w:themeColor="accent1" w:themeShade="80"/>
          <w:sz w:val="32"/>
          <w:szCs w:val="32"/>
          <w:shd w:val="clear" w:color="auto" w:fill="FFFFFF"/>
        </w:rPr>
        <w:t>Родители должны знать и еще одну очень важную психологическую особенность детей дошкольного возраста: их основным видом деятельности является игра, через которую они развиваются и получают новые знания. То есть все задания должны преподноситься малышу в игровой форме, а домашние занятия не должны превращаться в учебный процесс</w:t>
      </w: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t xml:space="preserve">. </w:t>
      </w:r>
    </w:p>
    <w:p w:rsidR="00036920" w:rsidRDefault="00036920">
      <w:pPr>
        <w:pStyle w:val="Standard"/>
        <w:shd w:val="clear" w:color="auto" w:fill="FFFFFF"/>
        <w:jc w:val="both"/>
        <w:rPr>
          <w:color w:val="1F4E79" w:themeColor="accent1" w:themeShade="80"/>
          <w:sz w:val="32"/>
          <w:szCs w:val="32"/>
          <w:shd w:val="clear" w:color="auto" w:fill="FFFFFF"/>
        </w:rPr>
      </w:pPr>
    </w:p>
    <w:p w:rsidR="00036920" w:rsidRPr="00036920" w:rsidRDefault="00036920">
      <w:pPr>
        <w:pStyle w:val="Standard"/>
        <w:shd w:val="clear" w:color="auto" w:fill="FFFFFF"/>
        <w:jc w:val="both"/>
        <w:rPr>
          <w:color w:val="1F4E79" w:themeColor="accent1" w:themeShade="80"/>
        </w:rPr>
      </w:pPr>
    </w:p>
    <w:p w:rsidR="009C1A17" w:rsidRPr="00036920" w:rsidRDefault="009C1A17">
      <w:pPr>
        <w:pStyle w:val="Standard"/>
        <w:shd w:val="clear" w:color="auto" w:fill="FFFFFF"/>
        <w:jc w:val="both"/>
        <w:rPr>
          <w:color w:val="1F4E79" w:themeColor="accent1" w:themeShade="80"/>
          <w:sz w:val="32"/>
          <w:szCs w:val="32"/>
          <w:shd w:val="clear" w:color="auto" w:fill="FFFFFF"/>
        </w:rPr>
      </w:pPr>
    </w:p>
    <w:p w:rsidR="009C1A17" w:rsidRP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</w:rPr>
      </w:pPr>
      <w:r w:rsidRPr="00036920">
        <w:rPr>
          <w:b/>
          <w:color w:val="1F4E79" w:themeColor="accent1" w:themeShade="80"/>
          <w:sz w:val="32"/>
          <w:szCs w:val="32"/>
          <w:shd w:val="clear" w:color="auto" w:fill="FFFFFF"/>
        </w:rPr>
        <w:lastRenderedPageBreak/>
        <w:t>Но занимаясь с ребенком дома, даже не обязательно отводить для этого какое-то конкретное время, развивать своего малыша можно постоянно.</w:t>
      </w: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t xml:space="preserve"> Например, когда вы гуляете во дворе, обратите внимание ребенка на погоду, поговорите о времени года, подметьте, что выпал первый снег или как у деревьев начали опадать листья. На прогулке можно посчитать количество лавочек во дворе, подъездов в доме, птиц на дереве и так далее. На отдыхе в лесу познакомьте ребенка с названиями деревьев, цветов, птиц. То есть старайтесь, чтобы ребенок обращал внимание на то, что его окружает, что происходит вокруг него. </w:t>
      </w: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br/>
      </w:r>
      <w:r w:rsidRPr="00036920">
        <w:rPr>
          <w:b/>
          <w:color w:val="1F4E79" w:themeColor="accent1" w:themeShade="80"/>
          <w:sz w:val="32"/>
          <w:szCs w:val="32"/>
          <w:shd w:val="clear" w:color="auto" w:fill="FFFFFF"/>
        </w:rPr>
        <w:t xml:space="preserve">    Большую помощь родителям могут оказать различные развивающие игры, но при этом очень важно, чтобы они соответствовали возрасту ребенка</w:t>
      </w: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t xml:space="preserve">. Прежде чем показать игру ребенку, познакомьтесь с ней сами и решите, насколько она может быть полезной и ценной для развития малыша. Можно порекомендовать детское лото с изображениями животных, растений и птиц. Если ваш ребенок посмотрел мультфильм, попросите рассказать о его содержании – это станет хорошей тренировкой речи. При этом задавайте вопросы, чтобы ребенок видел, что это для вас действительно интересно. Обращайте внимание на то, правильно ли ребенок при рассказывании произносит слова и звуки, если есть какие-то ошибки, то деликатно говорите о них ребенку и исправляйте. </w:t>
      </w:r>
      <w:r w:rsidRPr="00036920">
        <w:rPr>
          <w:b/>
          <w:color w:val="1F4E79" w:themeColor="accent1" w:themeShade="80"/>
          <w:sz w:val="32"/>
          <w:szCs w:val="32"/>
          <w:shd w:val="clear" w:color="auto" w:fill="FFFFFF"/>
        </w:rPr>
        <w:t>Разучивайте с ребенком скороговорки и стихотворения, пословицы.</w:t>
      </w:r>
      <w:r w:rsidRPr="00036920">
        <w:rPr>
          <w:b/>
          <w:color w:val="1F4E79" w:themeColor="accent1" w:themeShade="80"/>
          <w:sz w:val="32"/>
          <w:szCs w:val="32"/>
          <w:shd w:val="clear" w:color="auto" w:fill="FFFFFF"/>
        </w:rPr>
        <w:br/>
      </w: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t xml:space="preserve">      </w:t>
      </w:r>
      <w:r w:rsidRPr="00036920">
        <w:rPr>
          <w:b/>
          <w:color w:val="1F4E79" w:themeColor="accent1" w:themeShade="80"/>
          <w:sz w:val="32"/>
          <w:szCs w:val="32"/>
          <w:shd w:val="clear" w:color="auto" w:fill="FFFFFF"/>
        </w:rPr>
        <w:t>Дома очень важно развивать мелкую моторику ребенка, то есть его руки и пальчики</w:t>
      </w: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t>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</w:t>
      </w:r>
    </w:p>
    <w:p w:rsidR="009C1A17" w:rsidRP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</w:rPr>
      </w:pP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t xml:space="preserve"> Для развития мелкой моторики </w:t>
      </w:r>
      <w:r w:rsidRPr="00036920">
        <w:rPr>
          <w:b/>
          <w:color w:val="1F4E79" w:themeColor="accent1" w:themeShade="80"/>
          <w:sz w:val="32"/>
          <w:szCs w:val="32"/>
          <w:shd w:val="clear" w:color="auto" w:fill="FFFFFF"/>
        </w:rPr>
        <w:t>очень полезна лепка</w:t>
      </w: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t xml:space="preserve">, да и детям очень нравится лепить различные колобки, зверушек и другие фигурки. Учите вместе с ребенком пальчиковые разминки – в </w:t>
      </w: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lastRenderedPageBreak/>
        <w:t xml:space="preserve">магазинах без проблем можно купить книжку с увлекательными и интересными для малыша пальчиковыми разминками. </w:t>
      </w:r>
    </w:p>
    <w:p w:rsidR="009C1A17" w:rsidRP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</w:rPr>
      </w:pP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t xml:space="preserve">Кроме этого, тренировать руку дошкольника можно с помощью </w:t>
      </w:r>
      <w:r w:rsidRPr="00036920">
        <w:rPr>
          <w:b/>
          <w:color w:val="1F4E79" w:themeColor="accent1" w:themeShade="80"/>
          <w:sz w:val="32"/>
          <w:szCs w:val="32"/>
          <w:shd w:val="clear" w:color="auto" w:fill="FFFFFF"/>
        </w:rPr>
        <w:t>рисования, штриховки, завязывания шнурков, нанизывания бусинок</w:t>
      </w: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t>.</w:t>
      </w: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br/>
        <w:t xml:space="preserve">     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</w:t>
      </w:r>
      <w:r w:rsidRPr="00036920">
        <w:rPr>
          <w:b/>
          <w:color w:val="1F4E79" w:themeColor="accent1" w:themeShade="80"/>
          <w:sz w:val="32"/>
          <w:szCs w:val="32"/>
          <w:shd w:val="clear" w:color="auto" w:fill="FFFFFF"/>
        </w:rPr>
        <w:t>Продолжительность выполнения письменных заданий не должна превышать пяти минут, при этом важность имеет не быстрота выполнения задания, а его точность.</w:t>
      </w: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t xml:space="preserve"> Начинать следует с простых заданий, например, обводить изображение, постепенно задание должно усложняться, но только после того, как ребенок будет хорошо справляться с более легким заданием.</w:t>
      </w:r>
    </w:p>
    <w:p w:rsidR="009C1A17" w:rsidRP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  <w:sz w:val="32"/>
          <w:szCs w:val="32"/>
          <w:shd w:val="clear" w:color="auto" w:fill="FFFFFF"/>
        </w:rPr>
      </w:pP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t xml:space="preserve">    </w:t>
      </w:r>
    </w:p>
    <w:p w:rsidR="009C1A17" w:rsidRP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</w:rPr>
      </w:pP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t xml:space="preserve">  </w:t>
      </w:r>
      <w:r w:rsidRPr="00036920">
        <w:rPr>
          <w:b/>
          <w:color w:val="1F4E79" w:themeColor="accent1" w:themeShade="80"/>
          <w:sz w:val="32"/>
          <w:szCs w:val="32"/>
          <w:shd w:val="clear" w:color="auto" w:fill="FFFFFF"/>
        </w:rPr>
        <w:t>Известно, что наш ум лежит на кончиках наших пальцев, то есть чем лучше у ребенка развита мелкая моторика, тем выше его общий уровень развития</w:t>
      </w: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t xml:space="preserve">. </w:t>
      </w:r>
    </w:p>
    <w:p w:rsidR="009C1A17" w:rsidRP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  <w:sz w:val="32"/>
          <w:szCs w:val="32"/>
          <w:shd w:val="clear" w:color="auto" w:fill="FFFFFF"/>
        </w:rPr>
      </w:pP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t xml:space="preserve">    </w:t>
      </w:r>
    </w:p>
    <w:p w:rsidR="009C1A17" w:rsidRPr="00036920" w:rsidRDefault="00616D68">
      <w:pPr>
        <w:pStyle w:val="Standard"/>
        <w:shd w:val="clear" w:color="auto" w:fill="FFFFFF"/>
        <w:jc w:val="center"/>
        <w:rPr>
          <w:b/>
          <w:bCs/>
          <w:color w:val="1F4E79" w:themeColor="accent1" w:themeShade="80"/>
          <w:sz w:val="36"/>
          <w:szCs w:val="36"/>
          <w:shd w:val="clear" w:color="auto" w:fill="FFFFFF"/>
        </w:rPr>
      </w:pPr>
      <w:r w:rsidRPr="00036920">
        <w:rPr>
          <w:b/>
          <w:bCs/>
          <w:color w:val="1F4E79" w:themeColor="accent1" w:themeShade="80"/>
          <w:sz w:val="36"/>
          <w:szCs w:val="36"/>
          <w:shd w:val="clear" w:color="auto" w:fill="FFFFFF"/>
        </w:rPr>
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 психологов и педагогов:</w:t>
      </w:r>
    </w:p>
    <w:p w:rsidR="009C1A17" w:rsidRP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</w:rPr>
      </w:pPr>
      <w:r w:rsidRPr="00036920">
        <w:rPr>
          <w:noProof/>
          <w:color w:val="1F4E79" w:themeColor="accent1" w:themeShade="80"/>
          <w:lang w:eastAsia="ru-RU" w:bidi="ar-SA"/>
        </w:rPr>
        <w:drawing>
          <wp:anchor distT="0" distB="0" distL="114300" distR="114300" simplePos="0" relativeHeight="251661312" behindDoc="0" locked="0" layoutInCell="1" allowOverlap="1" wp14:anchorId="5C1C664F" wp14:editId="488DDDC8">
            <wp:simplePos x="0" y="0"/>
            <wp:positionH relativeFrom="page">
              <wp:posOffset>4407536</wp:posOffset>
            </wp:positionH>
            <wp:positionV relativeFrom="paragraph">
              <wp:posOffset>179707</wp:posOffset>
            </wp:positionV>
            <wp:extent cx="2676567" cy="2066287"/>
            <wp:effectExtent l="0" t="0" r="9483" b="0"/>
            <wp:wrapThrough wrapText="bothSides">
              <wp:wrapPolygon edited="0">
                <wp:start x="0" y="0"/>
                <wp:lineTo x="0" y="21314"/>
                <wp:lineTo x="21369" y="21314"/>
                <wp:lineTo x="21369" y="0"/>
                <wp:lineTo x="0" y="0"/>
              </wp:wrapPolygon>
            </wp:wrapThrough>
            <wp:docPr id="2" name="Рисунок 8" descr="http://old.school58.org/image/news/724sdn-mznaniy-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r="8639"/>
                    <a:stretch>
                      <a:fillRect/>
                    </a:stretch>
                  </pic:blipFill>
                  <pic:spPr>
                    <a:xfrm>
                      <a:off x="0" y="0"/>
                      <a:ext cx="2676567" cy="20662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br/>
      </w:r>
    </w:p>
    <w:p w:rsidR="009C1A17" w:rsidRP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  <w:sz w:val="32"/>
          <w:szCs w:val="32"/>
          <w:shd w:val="clear" w:color="auto" w:fill="FFFFFF"/>
        </w:rPr>
      </w:pP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t>1. Не будьте слишком требовательны к ребенку.</w:t>
      </w:r>
    </w:p>
    <w:p w:rsidR="009C1A17" w:rsidRP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  <w:sz w:val="32"/>
          <w:szCs w:val="32"/>
          <w:shd w:val="clear" w:color="auto" w:fill="FFFFFF"/>
        </w:rPr>
      </w:pP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br/>
        <w:t>2. Ребенок имеет право на ошибку, ведь ошибаться свойственно всем людям, в том числе и взрослым.</w:t>
      </w:r>
    </w:p>
    <w:p w:rsidR="009C1A17" w:rsidRP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  <w:sz w:val="32"/>
          <w:szCs w:val="32"/>
          <w:shd w:val="clear" w:color="auto" w:fill="FFFFFF"/>
        </w:rPr>
      </w:pP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br/>
        <w:t>3. Следите, чтобы нагрузка не была для ребенка чрезмерной.</w:t>
      </w:r>
    </w:p>
    <w:p w:rsidR="009C1A17" w:rsidRP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  <w:sz w:val="32"/>
          <w:szCs w:val="32"/>
          <w:shd w:val="clear" w:color="auto" w:fill="FFFFFF"/>
        </w:rPr>
      </w:pP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br/>
        <w:t>4. Если вы видите, что у ребенка есть проблемы, то не бойтесь обращаться за помощью к специалистам: логопеду, психологу и т. д.</w:t>
      </w:r>
    </w:p>
    <w:p w:rsid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  <w:sz w:val="32"/>
          <w:szCs w:val="32"/>
          <w:shd w:val="clear" w:color="auto" w:fill="FFFFFF"/>
        </w:rPr>
      </w:pP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br/>
      </w:r>
    </w:p>
    <w:p w:rsidR="00036920" w:rsidRDefault="00036920">
      <w:pPr>
        <w:pStyle w:val="Standard"/>
        <w:shd w:val="clear" w:color="auto" w:fill="FFFFFF"/>
        <w:jc w:val="both"/>
        <w:rPr>
          <w:color w:val="1F4E79" w:themeColor="accent1" w:themeShade="80"/>
          <w:sz w:val="32"/>
          <w:szCs w:val="32"/>
          <w:shd w:val="clear" w:color="auto" w:fill="FFFFFF"/>
        </w:rPr>
      </w:pPr>
    </w:p>
    <w:p w:rsidR="009C1A17" w:rsidRP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  <w:sz w:val="32"/>
          <w:szCs w:val="32"/>
          <w:shd w:val="clear" w:color="auto" w:fill="FFFFFF"/>
        </w:rPr>
      </w:pP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t>5. Учеба должна гармонично совмещаться с отдыхом, поэтому устраивайте ребенку небольшие праздники и сюрпризы, например, отправьтесь в выходные дни в цирк, музей, парк и т. д.</w:t>
      </w:r>
    </w:p>
    <w:p w:rsidR="009C1A17" w:rsidRPr="00036920" w:rsidRDefault="00036920">
      <w:pPr>
        <w:pStyle w:val="Standard"/>
        <w:shd w:val="clear" w:color="auto" w:fill="FFFFFF"/>
        <w:jc w:val="both"/>
        <w:rPr>
          <w:color w:val="1F4E79" w:themeColor="accent1" w:themeShade="80"/>
        </w:rPr>
      </w:pPr>
      <w:r w:rsidRPr="00036920">
        <w:rPr>
          <w:noProof/>
          <w:color w:val="1F4E79" w:themeColor="accent1" w:themeShade="80"/>
          <w:lang w:eastAsia="ru-RU" w:bidi="ar-SA"/>
        </w:rPr>
        <w:drawing>
          <wp:anchor distT="0" distB="0" distL="114300" distR="114300" simplePos="0" relativeHeight="251662336" behindDoc="0" locked="0" layoutInCell="1" allowOverlap="1" wp14:anchorId="2A415481" wp14:editId="2753A392">
            <wp:simplePos x="0" y="0"/>
            <wp:positionH relativeFrom="margin">
              <wp:align>right</wp:align>
            </wp:positionH>
            <wp:positionV relativeFrom="paragraph">
              <wp:posOffset>526415</wp:posOffset>
            </wp:positionV>
            <wp:extent cx="2619375" cy="1914525"/>
            <wp:effectExtent l="0" t="0" r="9525" b="9525"/>
            <wp:wrapThrough wrapText="bothSides">
              <wp:wrapPolygon edited="0">
                <wp:start x="0" y="0"/>
                <wp:lineTo x="0" y="21493"/>
                <wp:lineTo x="21521" y="21493"/>
                <wp:lineTo x="21521" y="0"/>
                <wp:lineTo x="0" y="0"/>
              </wp:wrapPolygon>
            </wp:wrapThrough>
            <wp:docPr id="3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9145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D68" w:rsidRPr="00036920">
        <w:rPr>
          <w:color w:val="1F4E79" w:themeColor="accent1" w:themeShade="80"/>
          <w:sz w:val="32"/>
          <w:szCs w:val="32"/>
          <w:shd w:val="clear" w:color="auto" w:fill="FFFFFF"/>
        </w:rPr>
        <w:br/>
        <w:t>6.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Исключите перед сном подвижные игры и другую активную деятельность. Хорошей и полезной семейной традицией может стать чтение книги всей семьей перед сном.</w:t>
      </w:r>
      <w:r w:rsidR="00616D68" w:rsidRPr="00036920">
        <w:rPr>
          <w:color w:val="1F4E79" w:themeColor="accent1" w:themeShade="80"/>
          <w:lang w:eastAsia="ru-RU" w:bidi="ar-SA"/>
        </w:rPr>
        <w:t xml:space="preserve"> </w:t>
      </w:r>
    </w:p>
    <w:p w:rsidR="009C1A17" w:rsidRP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  <w:sz w:val="32"/>
          <w:szCs w:val="32"/>
          <w:shd w:val="clear" w:color="auto" w:fill="FFFFFF"/>
        </w:rPr>
      </w:pP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br/>
        <w:t>7. Питание должно быть сбалансированным, не рекомендуются перекусы.</w:t>
      </w:r>
    </w:p>
    <w:p w:rsidR="009C1A17" w:rsidRP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  <w:sz w:val="32"/>
          <w:szCs w:val="32"/>
          <w:shd w:val="clear" w:color="auto" w:fill="FFFFFF"/>
        </w:rPr>
      </w:pP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br/>
        <w:t>8. 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Следует уделить особое внимание ребенку, если он в дошкольном возрасте может прилюдно устроить скандал в магазине, если вы ему что-то не покупаете, если он агрессивно реагирует на свой проигрыш игре и т. п.</w:t>
      </w:r>
    </w:p>
    <w:p w:rsidR="009C1A17" w:rsidRP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  <w:sz w:val="32"/>
          <w:szCs w:val="32"/>
          <w:shd w:val="clear" w:color="auto" w:fill="FFFFFF"/>
        </w:rPr>
      </w:pP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br/>
        <w:t>9.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распоряжался и держал их в порядке.</w:t>
      </w:r>
    </w:p>
    <w:p w:rsidR="009C1A17" w:rsidRP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  <w:sz w:val="32"/>
          <w:szCs w:val="32"/>
          <w:shd w:val="clear" w:color="auto" w:fill="FFFFFF"/>
        </w:rPr>
      </w:pP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br/>
        <w:t xml:space="preserve">10. 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пятнадцати-двадцати минут мог заниматься одним делом, не отвлекаясь. </w:t>
      </w:r>
    </w:p>
    <w:p w:rsidR="009C1A17" w:rsidRP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  <w:sz w:val="32"/>
          <w:szCs w:val="32"/>
          <w:shd w:val="clear" w:color="auto" w:fill="FFFFFF"/>
        </w:rPr>
      </w:pP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lastRenderedPageBreak/>
        <w:br/>
        <w:t>11.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но ни в коем случае не пугайте ребенка, что лишите его сладостей, что не пустите его гулять и т. п. Будьте терпеливы к капризам вашего «нехочухи».</w:t>
      </w:r>
    </w:p>
    <w:p w:rsidR="009C1A17" w:rsidRP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  <w:sz w:val="32"/>
          <w:szCs w:val="32"/>
          <w:shd w:val="clear" w:color="auto" w:fill="FFFFFF"/>
        </w:rPr>
      </w:pP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br/>
        <w:t xml:space="preserve">12. Обеспечьте ребенку развивающее пространство, то есть стремитесь, чтобы вашего малыша окружало как можно меньше бесполезных вещей, игр, предметов. </w:t>
      </w:r>
    </w:p>
    <w:p w:rsidR="009C1A17" w:rsidRP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  <w:sz w:val="32"/>
          <w:szCs w:val="32"/>
          <w:shd w:val="clear" w:color="auto" w:fill="FFFFFF"/>
        </w:rPr>
      </w:pP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br/>
        <w:t>13. Рассказывайте ребенку, как вы учились в школе, как вы пошли в первый класс, просматривайте вместе свои школьные фотографии.</w:t>
      </w:r>
    </w:p>
    <w:p w:rsidR="009C1A17" w:rsidRP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  <w:sz w:val="32"/>
          <w:szCs w:val="32"/>
          <w:shd w:val="clear" w:color="auto" w:fill="FFFFFF"/>
        </w:rPr>
      </w:pP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br/>
        <w:t>14.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</w:t>
      </w:r>
    </w:p>
    <w:p w:rsidR="009C1A17" w:rsidRPr="00036920" w:rsidRDefault="00616D68">
      <w:pPr>
        <w:pStyle w:val="Standard"/>
        <w:shd w:val="clear" w:color="auto" w:fill="FFFFFF"/>
        <w:jc w:val="both"/>
        <w:rPr>
          <w:color w:val="1F4E79" w:themeColor="accent1" w:themeShade="80"/>
          <w:sz w:val="32"/>
          <w:szCs w:val="32"/>
          <w:shd w:val="clear" w:color="auto" w:fill="FFFFFF"/>
        </w:rPr>
      </w:pPr>
      <w:r w:rsidRPr="00036920">
        <w:rPr>
          <w:color w:val="1F4E79" w:themeColor="accent1" w:themeShade="80"/>
          <w:sz w:val="32"/>
          <w:szCs w:val="32"/>
          <w:shd w:val="clear" w:color="auto" w:fill="FFFFFF"/>
        </w:rPr>
        <w:br/>
        <w:t>15. Обратите внимание, знает и использует ли ваш ребенок «волшебные» слова: здравствуйте, до свидания, извините, спасибо, пожалуйста и т. п. Если нет, то, возможно, этих слов нет в вашем лексиконе. Лучше всего не отдавать ребенку команды: принеси то, сделай это, убери на место, - а превратить их в вежливые просьбы.</w:t>
      </w:r>
    </w:p>
    <w:p w:rsidR="009C1A17" w:rsidRPr="00036920" w:rsidRDefault="009C1A17">
      <w:pPr>
        <w:pStyle w:val="Standard"/>
        <w:shd w:val="clear" w:color="auto" w:fill="FFFFFF"/>
        <w:jc w:val="both"/>
        <w:rPr>
          <w:color w:val="262626" w:themeColor="text1" w:themeTint="D9"/>
          <w:sz w:val="32"/>
          <w:szCs w:val="32"/>
          <w:shd w:val="clear" w:color="auto" w:fill="FFFFFF"/>
        </w:rPr>
      </w:pPr>
    </w:p>
    <w:p w:rsidR="009C1A17" w:rsidRDefault="00616D68" w:rsidP="00036920">
      <w:pPr>
        <w:pStyle w:val="Standard"/>
        <w:shd w:val="clear" w:color="auto" w:fill="FFFFFF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4419600" cy="3333750"/>
            <wp:effectExtent l="0" t="0" r="0" b="0"/>
            <wp:docPr id="4" name="Рисунок 7" descr="http://lusana.ru/files/6034/573/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9604" cy="3333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color w:val="5B9BD5"/>
          <w:sz w:val="32"/>
          <w:szCs w:val="32"/>
          <w:shd w:val="clear" w:color="auto" w:fill="FFFFFF"/>
        </w:rPr>
        <w:t xml:space="preserve">    </w:t>
      </w:r>
    </w:p>
    <w:sectPr w:rsidR="009C1A17" w:rsidSect="00036920">
      <w:type w:val="continuous"/>
      <w:pgSz w:w="11906" w:h="16838"/>
      <w:pgMar w:top="1134" w:right="1134" w:bottom="1134" w:left="1276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CFD" w:rsidRDefault="00636CFD">
      <w:r>
        <w:separator/>
      </w:r>
    </w:p>
  </w:endnote>
  <w:endnote w:type="continuationSeparator" w:id="0">
    <w:p w:rsidR="00636CFD" w:rsidRDefault="0063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CFD" w:rsidRDefault="00636CFD">
      <w:r>
        <w:rPr>
          <w:color w:val="000000"/>
        </w:rPr>
        <w:separator/>
      </w:r>
    </w:p>
  </w:footnote>
  <w:footnote w:type="continuationSeparator" w:id="0">
    <w:p w:rsidR="00636CFD" w:rsidRDefault="00636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17"/>
    <w:rsid w:val="00036920"/>
    <w:rsid w:val="00254BAE"/>
    <w:rsid w:val="00463148"/>
    <w:rsid w:val="00616D68"/>
    <w:rsid w:val="00636CFD"/>
    <w:rsid w:val="009C1A17"/>
    <w:rsid w:val="00E7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B2DC4E-23E8-481B-B9A4-66BD2301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2017-10-24T12:07:00Z</dcterms:created>
  <dcterms:modified xsi:type="dcterms:W3CDTF">2017-10-24T12:07:00Z</dcterms:modified>
</cp:coreProperties>
</file>